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b/>
        </w:rPr>
        <w:t>EDITAL 241 DE 26 DE OUTUBRO DE 2023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SELEÇÃO DE BOLSISTAS INTERNOS PARA ATUAÇÃO EM TUTORIA A DISTÂNCIA EM CURSOS APERFEIÇOAMENTO NO PROJETO TRILHAS DE FUTURO EDUCADORES - IFSULDEMINAS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III - FORMULÁRIO DE INSCRIÇÃO E FICHA DE PONTUAÇÃO DECLARADA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7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84"/>
        <w:gridCol w:w="7215"/>
      </w:tblGrid>
      <w:tr>
        <w:trPr/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8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69"/>
        <w:gridCol w:w="780"/>
        <w:gridCol w:w="929"/>
        <w:gridCol w:w="2820"/>
        <w:gridCol w:w="750"/>
        <w:gridCol w:w="1966"/>
      </w:tblGrid>
      <w:tr>
        <w:trPr>
          <w:trHeight w:val="192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Código da Vaga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SIAPE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9"/>
        <w:tblW w:w="903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364"/>
        <w:gridCol w:w="6269"/>
        <w:gridCol w:w="345"/>
        <w:gridCol w:w="1051"/>
      </w:tblGrid>
      <w:tr>
        <w:trPr/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10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764"/>
        <w:gridCol w:w="1950"/>
        <w:gridCol w:w="1124"/>
        <w:gridCol w:w="2310"/>
        <w:gridCol w:w="554"/>
        <w:gridCol w:w="1155"/>
        <w:gridCol w:w="495"/>
        <w:gridCol w:w="662"/>
      </w:tblGrid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U.F.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11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988"/>
        <w:gridCol w:w="2190"/>
        <w:gridCol w:w="675"/>
        <w:gridCol w:w="5161"/>
      </w:tblGrid>
      <w:tr>
        <w:trPr/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12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499"/>
        <w:gridCol w:w="1664"/>
        <w:gridCol w:w="450"/>
        <w:gridCol w:w="2384"/>
        <w:gridCol w:w="585"/>
        <w:gridCol w:w="2417"/>
      </w:tblGrid>
      <w:tr>
        <w:trPr/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13"/>
        <w:tblW w:w="90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5144"/>
        <w:gridCol w:w="3855"/>
      </w:tblGrid>
      <w:tr>
        <w:trPr/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Indique no espaço ao lado qual Perfil você atende para concorrência na vaga (ver perfis aceitos no Anexo II, alínea “i” dos quadros de vaga):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Preencha no espaço ao lado em quais páginas da documentação enviada estão os comprovantes do Perfil para participação no edital: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4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5"/>
        <w:gridCol w:w="5474"/>
        <w:gridCol w:w="1665"/>
        <w:gridCol w:w="1290"/>
      </w:tblGrid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título apresentado: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(Ex: “Pós-Graduação  em …”; “Mestrado em…”)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Páginas em que estão os comprovantes: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declarada: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5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5"/>
        <w:gridCol w:w="5474"/>
        <w:gridCol w:w="1680"/>
        <w:gridCol w:w="1275"/>
      </w:tblGrid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Indique a quantidade de meses e o tipo experiência em cada quesito: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(Ex: 10 meses de Tutoria; 5 meses de docência, etc)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Páginas em que estão os comprovantes: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declarada: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E2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/>
      </w:pPr>
      <w:r>
        <w:rPr/>
        <w:t>_____________________________, ______ de______________________de___________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________________________________________</w:t>
      </w:r>
    </w:p>
    <w:p>
      <w:pPr>
        <w:pStyle w:val="Normal1"/>
        <w:jc w:val="center"/>
        <w:rPr/>
      </w:pPr>
      <w:r>
        <w:rPr/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2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color w:val="1155CC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200</Words>
  <Characters>1147</Characters>
  <CharactersWithSpaces>1312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2023-10-27T09:56:29Z</dcterms:modified>
  <cp:revision>1</cp:revision>
  <dc:subject/>
  <dc:title/>
</cp:coreProperties>
</file>